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E0" w:rsidRPr="0048749E" w:rsidRDefault="00B322A6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</w:pPr>
      <w:bookmarkStart w:id="0" w:name="_GoBack"/>
      <w:r w:rsidRPr="0048749E"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  <w:t>Лучшее время для вакцинации от клещевого энцефалита</w:t>
      </w:r>
    </w:p>
    <w:bookmarkEnd w:id="0"/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Когда лучше начинать курс вакцинации?</w:t>
      </w:r>
    </w:p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Вакцинопрофилактику против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клещевого</w:t>
      </w:r>
      <w:r w:rsid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 вирусного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энцефалита </w:t>
      </w: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проводят в основном в зимний период в соответствии с медицинскими показаниями и противопоказаниями вакцинами, зарегистрированными в Российской Федерации, в соответствии с Национальным календарем профилактических прививок и прививок по эпидемическим показаниям.</w:t>
      </w:r>
    </w:p>
    <w:p w:rsidR="00B322A6" w:rsidRPr="00406ACF" w:rsidRDefault="00B322A6" w:rsidP="00B322A6">
      <w:pPr>
        <w:jc w:val="both"/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 какому графику ставят прививку и когда вырабатывается иммунитет против инфекции?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Вакцинация против клещевого энцефалита проходит в несколько этапов. Существует несколько графиков прививок, которые незначительно отличаются сроками введения. Примерная схема вакцинации: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1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спустя 1-3 месяца - 2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 12 месяцев - 3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 три года - ревакцинация, повторяется каждые три года.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Иммунная защита против клещевого энцефалита появляется примерно спустя две недели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после введения второй дозы вакцины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независимо от того, какой именно препарат вводился.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Третья прививка необходима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чтобы сформировался стойкий многолетний иммунитет.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Ревакцинация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 позволяет его поддерживать на протяжении длительного времени.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Нарушение сроков вакцинации может препятствовать развитию полноценного иммунного ответа. Так, если не была своевременно введена вторая вакцина, иммунная защита не успела сформироваться, и необходимо начинать весь курс сначала. Также снижается иммунитет и при несвоевременном проведении ревакцинации — если после введения последней, третьей дозы вакцины прошло более 5 лет, скорее всего, придется заново проводить вакцинацию.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Насколько эффективна вакцинация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Мощная иммунная защита формируется более чем у 87% вакцинированных</w:t>
      </w:r>
      <w:r w:rsidR="00842818"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против клещевого энцефалита</w:t>
      </w: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Даже если инфицирование произойдет, заболевание будет протекать намного легче, чем у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непривитых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людей, и, как правило, без осложнений. Тем не менее, важно понимать, что вакцина против клещевого энцефалита формирует иммунную защиту только против вируса, вызывающего конкретно это заболевание.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Вероятность быть </w:t>
      </w:r>
      <w:hyperlink r:id="rId6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укушенным клещом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у вакцинированного и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невакцинированного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одинакова. Поскольку иксодовые клещи являются переносчиками и других болезней, например, клещевого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боррелиоза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, даже после введения всех положенных по графику прививок следует предпринимать защитные меры от укусов клещей — использовать репелленты и так далее.</w:t>
      </w:r>
    </w:p>
    <w:p w:rsidR="00842818" w:rsidRPr="00842818" w:rsidRDefault="00842818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переносится вакцина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Побочные эффекты при введении вакцин обычно незначительны. Чаще всего реакция возникает после введения первой дозы — как правило, она носит местный характер. В зоне введения вакцины может возникать припухлость, покраснение, боль, которые проходят самостоятельно.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Примочки, припарки и прочие народные методы лечения, как и использование любых наружных препаратов для уменьшения локальных реакций после вакцинации не рекомендуются.</w:t>
      </w:r>
    </w:p>
    <w:p w:rsidR="008100A2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У детей и гораздо реже у взрослых в ответ на введение вакцины может повышаться </w:t>
      </w:r>
      <w:hyperlink r:id="rId7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температура тела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 и возникать другие системные эффекты — </w:t>
      </w:r>
      <w:hyperlink r:id="rId8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головная боль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беспокойство, появление сыпи и так далее. 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Гриппоподобные симптомы обычно проходят через 72 часа после введения вакцины.</w:t>
      </w:r>
    </w:p>
    <w:p w:rsidR="00B322A6" w:rsidRPr="00406ACF" w:rsidRDefault="00B322A6" w:rsidP="00B322A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6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Кому нельзя ставить прививку от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Вакцинация противопоказана при любых острых заболеваниях, а также хронических в стадии обострения, тяжелой аллергии, особенно на белок куриных яиц, тяжелой реакции на введение предыдущей дозы вакцины (например, лихорадка выше 40°С) и беременности.</w:t>
      </w: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sectPr w:rsidR="00B322A6" w:rsidRPr="00B3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B3034"/>
    <w:multiLevelType w:val="multilevel"/>
    <w:tmpl w:val="D2A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A6"/>
    <w:rsid w:val="00406ACF"/>
    <w:rsid w:val="0048749E"/>
    <w:rsid w:val="004E60E0"/>
    <w:rsid w:val="008100A2"/>
    <w:rsid w:val="00842818"/>
    <w:rsid w:val="00B322A6"/>
    <w:rsid w:val="00D46586"/>
    <w:rsid w:val="00D7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2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teka.ru/search/?q=%D0%B3%D0%BE%D0%BB%D0%BE%D0%B2%D0%BD%D0%B0%D1%8F+%D0%B1%D0%BE%D0%BB%D1%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teka.ru/category/devices/termome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teka.ru/category/anti-insects/insecticid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Ромашка</cp:lastModifiedBy>
  <cp:revision>2</cp:revision>
  <dcterms:created xsi:type="dcterms:W3CDTF">2025-02-04T09:04:00Z</dcterms:created>
  <dcterms:modified xsi:type="dcterms:W3CDTF">2025-02-04T09:04:00Z</dcterms:modified>
</cp:coreProperties>
</file>